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长沙理工大学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2016届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研究生毕业季“留影+留言”优秀作品征集活动方案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笑颜如花，影像寄情母校；心言如潮，笔墨寄语青春”。在毕业季来临之际，为了进一步展示我校研究生真实的校园生活和精神风貌，记录和分享研究生在成长成才过程中的所思所悟所获，大力营造好积极、进取、健康、温馨的毕业氛围，增进情感交流，铭刻美好记忆，经研究决定，在全校各学院毕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研究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生中开展毕业季“留影+留言”优秀作品征集活动，现将方案制定如下：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  <w:t>一、作品主题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作品分为两个主题系列：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最难忘的人 (最感激的、最佩服的、最喜欢的.....)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最难忘的事（最遗憾的、最开心的、最疯狂的.....）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2016年5月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日—5月30日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面向全校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毕业研究生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征集主题摄影作品。不同主题系列作品内容为研究生个人形象和主题留言。即每个人加持自己书写好的主题留言板，再进行整体拍照。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优秀作品将在校级公众微信平台“长理研言”分期进行推送，并在长沙理工大学2016届研究生毕业典礼暨学位授予仪式开场视频中集中展示。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  <w:t>四、作品要求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1、活动作品需为作者本人原创，拍摄时间不做限制，取景必须在长沙理工大学内。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2、留言板字数不超过20字，格式为：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（第一行主题）“最难忘的人/事”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（第二行留言） “......”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3、主题内涵：紧扣活动的主题，准确表达主题内容、寓意。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4、创意构图：人物构图和谐，整体均衡、稳定、有视觉美。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5、视觉效果：色彩明丽、饱和、丰满、有层次、细节明晰、感染力强。十分妥当的契合创作者所要表达的主题、内涵。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6、作品只需报送电子文件（JPG格式，分辨率达到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300dpi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）。电子文件作品需在文件名上标注作品题目、作者姓名、所在院系及联系方式；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7、主办单位拥有作品的发布和宣传权，作者拥有参与作品的版权。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  <w:t>五、活动流程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1、学院遴选：各学院在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毕业研究生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中广泛宣传和动员，遴选出优秀的作品后按要求报送作品：每个主题方向优秀作品3-5个；各学院5月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日之前，请遴选出来的优秀作品按不同主题分类后统一打包发到指定邮箱852945804@qq.com。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2、学校评选：根据各学院报上来作品，主办方组织相关专家统一评审，选出若干优秀作品。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3、作品展示：最后评出的优秀作品将会分期在“长理研言”进行推送展示。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righ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长沙理工大学研究生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righ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电气学院研究生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分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 化学学院研究生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分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right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2016年5月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C7284"/>
    <w:rsid w:val="128A2102"/>
    <w:rsid w:val="1C2A5CF6"/>
    <w:rsid w:val="23EC7284"/>
    <w:rsid w:val="27D00DB7"/>
    <w:rsid w:val="32476FED"/>
    <w:rsid w:val="364A3C83"/>
    <w:rsid w:val="3D6E754D"/>
    <w:rsid w:val="41FE5413"/>
    <w:rsid w:val="48BC7E63"/>
    <w:rsid w:val="592300A2"/>
    <w:rsid w:val="5B011C16"/>
    <w:rsid w:val="6C750DDC"/>
    <w:rsid w:val="77E63003"/>
    <w:rsid w:val="79DC41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2016-05-11T02:33:00Z</dcterms:created>
  <dc:creator>Administrator</dc:creator>
  <cp:lastModifiedBy>Administrator</cp:lastModifiedBy>
  <dcterms:modified xsi:type="dcterms:W3CDTF">2016-05-19T07:48:22Z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