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883" w:firstLineChars="200"/>
        <w:rPr>
          <w:rStyle w:val="7"/>
          <w:rFonts w:hint="eastAsia"/>
        </w:rPr>
      </w:pPr>
    </w:p>
    <w:p>
      <w:pPr>
        <w:ind w:firstLine="883" w:firstLineChars="200"/>
        <w:rPr>
          <w:rStyle w:val="7"/>
          <w:rFonts w:hint="eastAsia"/>
        </w:rPr>
      </w:pPr>
      <w:r>
        <w:rPr>
          <w:rStyle w:val="7"/>
          <w:rFonts w:hint="eastAsia"/>
        </w:rPr>
        <w:t>心手相牵，铺就寒门学子就学之路</w:t>
      </w:r>
    </w:p>
    <w:p>
      <w:pPr>
        <w:ind w:firstLine="1050" w:firstLineChars="35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——长沙理工大学体育学院工会结对助学贫困学子启动</w:t>
      </w:r>
    </w:p>
    <w:p>
      <w:pPr>
        <w:ind w:firstLine="1050" w:firstLineChars="350"/>
        <w:rPr>
          <w:rFonts w:hint="eastAsia" w:ascii="宋体" w:hAnsi="宋体" w:eastAsia="宋体"/>
          <w:color w:val="000000"/>
          <w:sz w:val="30"/>
          <w:szCs w:val="30"/>
        </w:rPr>
      </w:pP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9月14日，2015长沙理工大学体育学院工会结对助学在邵阳长阳铺镇中学举行。长沙理工大学体育学院工</w:t>
      </w:r>
      <w:bookmarkStart w:id="0" w:name="_GoBack"/>
      <w:bookmarkEnd w:id="0"/>
      <w:r>
        <w:rPr>
          <w:rFonts w:hint="eastAsia" w:ascii="仿宋_GB2312" w:hAnsi="仿宋_GB2312" w:eastAsia="仿宋_GB2312" w:cs="仿宋_GB2312"/>
          <w:color w:val="000000"/>
          <w:sz w:val="28"/>
          <w:szCs w:val="28"/>
        </w:rPr>
        <w:t>会主席钟武以及何志敏、赵永红、陈建虬、徐慧明等教职工代表对长阳铺镇中学家庭贫困、品学兼优的同学提供高中三年直至大学的学习、生活等方面的资助。</w:t>
      </w:r>
    </w:p>
    <w:p>
      <w:pPr>
        <w:pStyle w:val="4"/>
        <w:wordWrap/>
        <w:adjustRightInd/>
        <w:snapToGrid/>
        <w:spacing w:before="0" w:beforeAutospacing="0" w:after="0" w:afterAutospacing="0" w:line="480" w:lineRule="exact"/>
        <w:ind w:left="0" w:leftChars="0" w:right="0" w:firstLine="630" w:firstLineChars="21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活动中，长沙理工大学体育学院工会的领导和教师为受助学生发放了每人每学期1000元助学金和书包等文具用品，并与学生亲切交谈，详细了解学生家境和实际困难，询问学生的学习、生活情况。鼓励他们战胜眼前困难，好好学习，把爱心传递下去。</w:t>
      </w: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体育学院工会主席钟武说，结对助学活动的开展，一是为家庭困难的学生送上一份关怀，奉献一片爱心，解决贫困家庭暂时性的困难；二是通过开展捐资助学活动，进一步在全社会弘扬助人为乐、乐善好施、捐资助学的新风尚，倡导社会各界更多帮助社会弱势群体，关注民生问题，促进社会和谐。同时，也真诚地希望，通过我们结对助学的爱心活动，给贫困学生以温暖，</w:t>
      </w:r>
      <w:r>
        <w:rPr>
          <w:rFonts w:hint="eastAsia" w:ascii="仿宋_GB2312" w:hAnsi="仿宋_GB2312" w:eastAsia="仿宋_GB2312" w:cs="仿宋_GB2312"/>
          <w:sz w:val="28"/>
          <w:szCs w:val="28"/>
        </w:rPr>
        <w:t>帮助贫困学子赢得一个闪亮的未来。</w:t>
      </w: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（体育学院分工会供稿）</w:t>
      </w: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lang w:eastAsia="zh-CN"/>
        </w:rPr>
      </w:pP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lang w:eastAsia="zh-CN"/>
        </w:rPr>
      </w:pP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lang w:eastAsia="zh-CN"/>
        </w:rPr>
      </w:pP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lang w:eastAsia="zh-CN"/>
        </w:rPr>
      </w:pP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lang w:eastAsia="zh-CN"/>
        </w:rPr>
      </w:pP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lang w:eastAsia="zh-CN"/>
        </w:rPr>
      </w:pP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lang w:eastAsia="zh-CN"/>
        </w:rPr>
      </w:pP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lang w:eastAsia="zh-CN"/>
        </w:rPr>
      </w:pPr>
    </w:p>
    <w:p>
      <w:pPr>
        <w:wordWrap/>
        <w:adjustRightInd/>
        <w:snapToGrid/>
        <w:spacing w:beforeAutospacing="0" w:afterAutospacing="0" w:line="480" w:lineRule="exact"/>
        <w:ind w:left="0" w:leftChars="0" w:right="0" w:firstLine="600" w:firstLineChars="200"/>
        <w:jc w:val="both"/>
        <w:textAlignment w:val="auto"/>
        <w:outlineLvl w:val="9"/>
        <w:rPr>
          <w:rFonts w:hint="eastAsia" w:ascii="仿宋_GB2312" w:hAnsi="仿宋_GB2312" w:eastAsia="仿宋_GB2312" w:cs="仿宋_GB2312"/>
          <w:color w:val="000000"/>
          <w:sz w:val="28"/>
          <w:szCs w:val="28"/>
          <w:lang w:eastAsia="zh-CN"/>
        </w:rPr>
      </w:pPr>
    </w:p>
    <w:p>
      <w:pPr>
        <w:widowControl/>
        <w:jc w:val="center"/>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pict>
          <v:shape id="图片 8" o:spid="_x0000_s1026" type="#_x0000_t75" style="height:212.8pt;width:332.2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widowControl/>
        <w:jc w:val="center"/>
        <w:rPr>
          <w:rFonts w:ascii="宋体" w:hAnsi="宋体" w:eastAsia="宋体" w:cs="宋体"/>
          <w:kern w:val="0"/>
          <w:sz w:val="24"/>
          <w:szCs w:val="24"/>
          <w:lang w:val="en-US" w:eastAsia="zh-CN" w:bidi="ar-SA"/>
        </w:rPr>
      </w:pPr>
    </w:p>
    <w:p>
      <w:pPr>
        <w:widowControl/>
        <w:jc w:val="center"/>
        <w:rPr>
          <w:rFonts w:ascii="宋体" w:hAnsi="宋体" w:eastAsia="宋体" w:cs="宋体"/>
          <w:kern w:val="0"/>
          <w:sz w:val="24"/>
          <w:szCs w:val="24"/>
          <w:lang w:val="en-US" w:eastAsia="zh-CN" w:bidi="ar-SA"/>
        </w:rPr>
      </w:pPr>
    </w:p>
    <w:p>
      <w:pPr>
        <w:widowControl/>
        <w:jc w:val="center"/>
        <w:rPr>
          <w:rFonts w:ascii="宋体" w:hAnsi="宋体" w:eastAsia="宋体" w:cs="宋体"/>
          <w:kern w:val="0"/>
          <w:sz w:val="24"/>
          <w:szCs w:val="24"/>
        </w:rPr>
      </w:pPr>
      <w:r>
        <w:rPr>
          <w:rFonts w:ascii="宋体" w:hAnsi="宋体" w:eastAsia="宋体" w:cs="宋体"/>
          <w:kern w:val="0"/>
          <w:sz w:val="24"/>
          <w:szCs w:val="24"/>
          <w:lang w:val="en-US" w:eastAsia="zh-CN" w:bidi="ar-SA"/>
        </w:rPr>
        <w:pict>
          <v:shape id="图片 12" o:spid="_x0000_s1027" type="#_x0000_t75" style="height:216.8pt;width:328.9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ind w:firstLine="1050" w:firstLineChars="350"/>
        <w:rPr>
          <w:rFonts w:hint="eastAsia" w:ascii="宋体" w:hAnsi="宋体" w:eastAsia="宋体"/>
          <w:color w:val="000000"/>
          <w:sz w:val="30"/>
          <w:szCs w:val="30"/>
        </w:rPr>
      </w:pPr>
    </w:p>
    <w:p>
      <w:pPr>
        <w:widowControl/>
        <w:jc w:val="left"/>
        <w:rPr>
          <w:rFonts w:ascii="宋体" w:hAnsi="宋体" w:eastAsia="宋体" w:cs="宋体"/>
          <w:kern w:val="0"/>
          <w:sz w:val="24"/>
          <w:szCs w:val="24"/>
        </w:rPr>
      </w:pPr>
    </w:p>
    <w:p>
      <w:pPr>
        <w:ind w:firstLine="600" w:firstLineChars="200"/>
        <w:rPr>
          <w:rFonts w:hint="eastAsia" w:ascii="宋体" w:hAnsi="宋体" w:eastAsia="宋体"/>
          <w:color w:val="000000"/>
          <w:sz w:val="30"/>
          <w:szCs w:val="30"/>
        </w:rPr>
      </w:pPr>
    </w:p>
    <w:p>
      <w:pPr>
        <w:widowControl/>
        <w:jc w:val="center"/>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pict>
          <v:shape id="图片 10" o:spid="_x0000_s1028" type="#_x0000_t75" style="height:203.2pt;width:341.7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widowControl/>
        <w:jc w:val="left"/>
        <w:rPr>
          <w:rFonts w:hint="eastAsia" w:ascii="宋体" w:hAnsi="宋体" w:eastAsia="宋体" w:cs="宋体"/>
          <w:kern w:val="0"/>
          <w:sz w:val="24"/>
          <w:szCs w:val="24"/>
          <w:lang w:val="en-US" w:eastAsia="zh-CN" w:bidi="ar-SA"/>
        </w:rPr>
      </w:pPr>
    </w:p>
    <w:p>
      <w:pPr>
        <w:widowControl/>
        <w:jc w:val="center"/>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pict>
          <v:shape id="图片 14" o:spid="_x0000_s1029" type="#_x0000_t75" style="height:204.1pt;width:343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widowControl/>
        <w:jc w:val="center"/>
        <w:rPr>
          <w:rFonts w:hint="eastAsia" w:ascii="宋体" w:hAnsi="宋体" w:eastAsia="宋体" w:cs="宋体"/>
          <w:kern w:val="0"/>
          <w:sz w:val="24"/>
          <w:szCs w:val="24"/>
          <w:lang w:val="en-US" w:eastAsia="zh-CN" w:bidi="ar-SA"/>
        </w:rPr>
      </w:pPr>
    </w:p>
    <w:p>
      <w:pPr>
        <w:widowControl/>
        <w:jc w:val="center"/>
        <w:rPr>
          <w:rFonts w:hint="eastAsia"/>
        </w:rPr>
      </w:pPr>
      <w:r>
        <w:rPr>
          <w:rFonts w:ascii="宋体" w:hAnsi="宋体" w:eastAsia="宋体" w:cs="宋体"/>
          <w:kern w:val="0"/>
          <w:sz w:val="24"/>
          <w:szCs w:val="24"/>
          <w:lang w:val="en-US" w:eastAsia="zh-CN" w:bidi="ar-SA"/>
        </w:rPr>
        <w:pict>
          <v:shape id="图片 16" o:spid="_x0000_s1030" type="#_x0000_t75" style="height:215.75pt;width:345.6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Unicode M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Bookshelf Symbol 7">
    <w:panose1 w:val="05010101010101010101"/>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10E01"/>
    <w:rsid w:val="00010E01"/>
    <w:rsid w:val="003078B4"/>
    <w:rsid w:val="009A6358"/>
    <w:rsid w:val="0D415BAE"/>
    <w:rsid w:val="572A3620"/>
    <w:rsid w:val="754632C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Balloon Text"/>
    <w:basedOn w:val="1"/>
    <w:link w:val="8"/>
    <w:unhideWhenUsed/>
    <w:uiPriority w:val="99"/>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1 Char"/>
    <w:basedOn w:val="5"/>
    <w:link w:val="2"/>
    <w:uiPriority w:val="9"/>
    <w:rPr>
      <w:b/>
      <w:bCs/>
      <w:kern w:val="44"/>
      <w:sz w:val="44"/>
      <w:szCs w:val="44"/>
    </w:rPr>
  </w:style>
  <w:style w:type="character" w:customStyle="1" w:styleId="8">
    <w:name w:val="批注框文本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70</Words>
  <Characters>401</Characters>
  <Lines>3</Lines>
  <Paragraphs>1</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2015-09-14T16:19:00Z</dcterms:created>
  <dc:creator>Apple</dc:creator>
  <cp:lastModifiedBy>Administrator</cp:lastModifiedBy>
  <dcterms:modified xsi:type="dcterms:W3CDTF">2015-09-16T06:49:04Z</dcterms:modified>
  <dc:title>心手相牵，铺就寒门学子就学之路</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